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71DF" w14:textId="77777777" w:rsidR="00F07206" w:rsidRDefault="00F07206" w:rsidP="00E64E7C">
      <w:pPr>
        <w:spacing w:after="0"/>
        <w:jc w:val="both"/>
        <w:rPr>
          <w:bCs/>
          <w:sz w:val="24"/>
          <w:szCs w:val="24"/>
        </w:rPr>
      </w:pPr>
    </w:p>
    <w:p w14:paraId="74EBB047" w14:textId="371E17DF" w:rsidR="003C0064" w:rsidRPr="0051059F" w:rsidRDefault="00DA61C5" w:rsidP="009616C3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1"/>
          <w:szCs w:val="21"/>
          <w:u w:val="single"/>
        </w:rPr>
      </w:pPr>
      <w:r>
        <w:rPr>
          <w:rFonts w:eastAsia="Arial" w:cstheme="minorHAnsi"/>
          <w:b/>
          <w:bCs/>
          <w:sz w:val="32"/>
          <w:szCs w:val="32"/>
          <w:u w:val="single"/>
        </w:rPr>
        <w:t>Key</w:t>
      </w:r>
      <w:r w:rsidR="003C0064" w:rsidRPr="00DA61C5">
        <w:rPr>
          <w:rFonts w:eastAsia="Arial" w:cstheme="minorHAnsi"/>
          <w:b/>
          <w:bCs/>
          <w:sz w:val="32"/>
          <w:szCs w:val="32"/>
          <w:u w:val="single"/>
        </w:rPr>
        <w:t xml:space="preserve"> Information Document</w:t>
      </w:r>
    </w:p>
    <w:p w14:paraId="133D6C48" w14:textId="26D7928E" w:rsidR="003C0064" w:rsidRPr="0051059F" w:rsidRDefault="003C0064" w:rsidP="00E64E7C">
      <w:pPr>
        <w:pStyle w:val="NoSpacing"/>
        <w:tabs>
          <w:tab w:val="center" w:pos="4510"/>
          <w:tab w:val="left" w:pos="7889"/>
        </w:tabs>
        <w:jc w:val="both"/>
        <w:rPr>
          <w:rFonts w:eastAsia="Arial" w:cstheme="minorHAnsi"/>
          <w:b/>
          <w:bCs/>
          <w:sz w:val="21"/>
          <w:szCs w:val="21"/>
          <w:u w:val="single"/>
        </w:rPr>
      </w:pPr>
      <w:r w:rsidRPr="0051059F">
        <w:rPr>
          <w:rFonts w:eastAsia="Arial" w:cstheme="minorHAnsi"/>
          <w:bCs/>
          <w:sz w:val="21"/>
          <w:szCs w:val="21"/>
        </w:rPr>
        <w:t>This document sets out key information about your working relationship with us, including details about pay, holiday entitlement and other benefits.</w:t>
      </w:r>
    </w:p>
    <w:p w14:paraId="7A984656" w14:textId="18868807" w:rsidR="003C0064" w:rsidRPr="0051059F" w:rsidRDefault="00DF316F" w:rsidP="00E64E7C">
      <w:pPr>
        <w:pStyle w:val="NoSpacing"/>
        <w:jc w:val="center"/>
        <w:outlineLvl w:val="0"/>
        <w:rPr>
          <w:rFonts w:cstheme="minorHAnsi"/>
          <w:b/>
          <w:sz w:val="21"/>
          <w:szCs w:val="21"/>
        </w:rPr>
      </w:pPr>
      <w:r>
        <w:rPr>
          <w:rFonts w:eastAsia="Arial" w:cstheme="minorHAnsi"/>
          <w:b/>
          <w:bCs/>
          <w:sz w:val="32"/>
          <w:szCs w:val="32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37"/>
      </w:tblGrid>
      <w:tr w:rsidR="003C0064" w:rsidRPr="0051059F" w14:paraId="12D9F2C4" w14:textId="77777777" w:rsidTr="00897DC6">
        <w:tc>
          <w:tcPr>
            <w:tcW w:w="4673" w:type="dxa"/>
          </w:tcPr>
          <w:p w14:paraId="3ECF3BF1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Your name:</w:t>
            </w:r>
          </w:p>
        </w:tc>
        <w:tc>
          <w:tcPr>
            <w:tcW w:w="4337" w:type="dxa"/>
          </w:tcPr>
          <w:p w14:paraId="2F3B5934" w14:textId="77777777" w:rsidR="003C0064" w:rsidRPr="0051059F" w:rsidRDefault="003C0064" w:rsidP="00897DC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C0064" w:rsidRPr="0051059F" w14:paraId="6C35301F" w14:textId="77777777" w:rsidTr="00897DC6">
        <w:tc>
          <w:tcPr>
            <w:tcW w:w="4673" w:type="dxa"/>
          </w:tcPr>
          <w:p w14:paraId="4E42F8A2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Name of employment business:</w:t>
            </w:r>
          </w:p>
        </w:tc>
        <w:tc>
          <w:tcPr>
            <w:tcW w:w="4337" w:type="dxa"/>
          </w:tcPr>
          <w:p w14:paraId="7A4937DD" w14:textId="77777777" w:rsidR="003C0064" w:rsidRPr="0051059F" w:rsidRDefault="003C0064" w:rsidP="00897DC6">
            <w:pPr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Nextgen Recruits Ltd</w:t>
            </w:r>
          </w:p>
          <w:p w14:paraId="65F11165" w14:textId="77777777" w:rsidR="003C0064" w:rsidRPr="0051059F" w:rsidRDefault="003C0064" w:rsidP="00897DC6">
            <w:pPr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Temp Hotline (24hr Service) 07956 656733</w:t>
            </w:r>
          </w:p>
        </w:tc>
      </w:tr>
      <w:tr w:rsidR="003C0064" w:rsidRPr="0051059F" w14:paraId="39029CD8" w14:textId="77777777" w:rsidTr="00897DC6">
        <w:tc>
          <w:tcPr>
            <w:tcW w:w="4673" w:type="dxa"/>
          </w:tcPr>
          <w:p w14:paraId="4F840CB2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Type of contract you will be engaged under:</w:t>
            </w:r>
          </w:p>
        </w:tc>
        <w:tc>
          <w:tcPr>
            <w:tcW w:w="4337" w:type="dxa"/>
          </w:tcPr>
          <w:p w14:paraId="17E7F730" w14:textId="77777777" w:rsidR="003C0064" w:rsidRPr="0051059F" w:rsidRDefault="003C0064" w:rsidP="00897DC6">
            <w:pPr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Contract for Services</w:t>
            </w:r>
          </w:p>
        </w:tc>
      </w:tr>
      <w:tr w:rsidR="003C0064" w:rsidRPr="0051059F" w14:paraId="3ECE52DC" w14:textId="77777777" w:rsidTr="00897DC6">
        <w:tc>
          <w:tcPr>
            <w:tcW w:w="4673" w:type="dxa"/>
          </w:tcPr>
          <w:p w14:paraId="3447CAFC" w14:textId="77777777" w:rsidR="003C0064" w:rsidRPr="0051059F" w:rsidDel="00E7753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How often you will be paid:</w:t>
            </w:r>
          </w:p>
        </w:tc>
        <w:tc>
          <w:tcPr>
            <w:tcW w:w="4337" w:type="dxa"/>
          </w:tcPr>
          <w:p w14:paraId="4142E815" w14:textId="77777777" w:rsidR="003C0064" w:rsidRPr="0051059F" w:rsidRDefault="003C0064" w:rsidP="00897DC6">
            <w:pPr>
              <w:jc w:val="both"/>
              <w:rPr>
                <w:rStyle w:val="normaltextrun"/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51059F">
              <w:rPr>
                <w:rStyle w:val="normaltextrun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Weekly, normally on the Thursday following the week that you have worked, if we have received your approved timesheet/had your hours confirmed before the published deadline. Our working week is Sunday – Saturday.</w:t>
            </w:r>
          </w:p>
        </w:tc>
      </w:tr>
      <w:tr w:rsidR="003C0064" w:rsidRPr="0051059F" w14:paraId="3541FFC4" w14:textId="77777777" w:rsidTr="00897DC6">
        <w:tc>
          <w:tcPr>
            <w:tcW w:w="4673" w:type="dxa"/>
          </w:tcPr>
          <w:p w14:paraId="0C4D849D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Expected or minimum rate of pay:</w:t>
            </w:r>
          </w:p>
        </w:tc>
        <w:tc>
          <w:tcPr>
            <w:tcW w:w="4337" w:type="dxa"/>
          </w:tcPr>
          <w:p w14:paraId="14E5217A" w14:textId="4AD19E68" w:rsidR="003C0064" w:rsidRPr="0051059F" w:rsidRDefault="005B193D" w:rsidP="00897DC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£</w:t>
            </w:r>
            <w:r w:rsidR="00DC7DEB">
              <w:rPr>
                <w:rFonts w:cstheme="minorHAnsi"/>
                <w:sz w:val="21"/>
                <w:szCs w:val="21"/>
              </w:rPr>
              <w:t>10.42</w:t>
            </w:r>
            <w:r w:rsidR="003C0064" w:rsidRPr="0051059F">
              <w:rPr>
                <w:rFonts w:cstheme="minorHAnsi"/>
                <w:sz w:val="21"/>
                <w:szCs w:val="21"/>
              </w:rPr>
              <w:t xml:space="preserve"> per hour</w:t>
            </w:r>
          </w:p>
        </w:tc>
      </w:tr>
      <w:tr w:rsidR="003C0064" w:rsidRPr="0051059F" w14:paraId="51F3682A" w14:textId="77777777" w:rsidTr="00897DC6">
        <w:tc>
          <w:tcPr>
            <w:tcW w:w="4673" w:type="dxa"/>
          </w:tcPr>
          <w:p w14:paraId="3FFDCFC1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Deductions from your pay required by law:</w:t>
            </w:r>
          </w:p>
        </w:tc>
        <w:tc>
          <w:tcPr>
            <w:tcW w:w="4337" w:type="dxa"/>
          </w:tcPr>
          <w:p w14:paraId="0717F8E2" w14:textId="77777777" w:rsidR="003C0064" w:rsidRPr="0051059F" w:rsidRDefault="003C0064" w:rsidP="00897DC6">
            <w:pPr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PAYE Income Tax</w:t>
            </w:r>
          </w:p>
          <w:p w14:paraId="3DB39A71" w14:textId="77777777" w:rsidR="003C0064" w:rsidRPr="0051059F" w:rsidRDefault="003C0064" w:rsidP="00897DC6">
            <w:pPr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Employees National Insurance</w:t>
            </w:r>
          </w:p>
          <w:p w14:paraId="2E38BE90" w14:textId="77777777" w:rsidR="003C0064" w:rsidRPr="0051059F" w:rsidRDefault="003C0064" w:rsidP="00897DC6">
            <w:pPr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Pension contributions where eligible (after qualifying period)</w:t>
            </w:r>
          </w:p>
        </w:tc>
      </w:tr>
      <w:tr w:rsidR="003C0064" w:rsidRPr="0051059F" w14:paraId="17AB4F94" w14:textId="77777777" w:rsidTr="00897DC6">
        <w:tc>
          <w:tcPr>
            <w:tcW w:w="4673" w:type="dxa"/>
          </w:tcPr>
          <w:p w14:paraId="01EFE289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Any other deductions or costs from your pay (to include amounts or how they are calculated):</w:t>
            </w:r>
          </w:p>
        </w:tc>
        <w:tc>
          <w:tcPr>
            <w:tcW w:w="4337" w:type="dxa"/>
          </w:tcPr>
          <w:p w14:paraId="6AD25BFD" w14:textId="77777777" w:rsidR="003C0064" w:rsidRPr="0051059F" w:rsidRDefault="003C0064" w:rsidP="00897DC6">
            <w:pPr>
              <w:jc w:val="both"/>
              <w:rPr>
                <w:rStyle w:val="normaltextrun"/>
                <w:rFonts w:cstheme="minorHAnsi"/>
                <w:color w:val="000000" w:themeColor="text1"/>
                <w:sz w:val="21"/>
                <w:szCs w:val="21"/>
              </w:rPr>
            </w:pPr>
            <w:r w:rsidRPr="0051059F">
              <w:rPr>
                <w:rStyle w:val="normaltextrun"/>
                <w:rFonts w:cstheme="minorHAnsi"/>
                <w:color w:val="000000" w:themeColor="text1"/>
                <w:sz w:val="21"/>
                <w:szCs w:val="21"/>
              </w:rPr>
              <w:t>Student Loan Deductions where applicable.</w:t>
            </w:r>
          </w:p>
          <w:p w14:paraId="231FD7EC" w14:textId="77777777" w:rsidR="003C0064" w:rsidRPr="0051059F" w:rsidRDefault="003C0064" w:rsidP="00897DC6">
            <w:pPr>
              <w:jc w:val="both"/>
              <w:rPr>
                <w:rStyle w:val="normaltextrun"/>
                <w:rFonts w:cstheme="minorHAnsi"/>
                <w:color w:val="000000" w:themeColor="text1"/>
                <w:sz w:val="21"/>
                <w:szCs w:val="21"/>
              </w:rPr>
            </w:pPr>
            <w:r w:rsidRPr="0051059F">
              <w:rPr>
                <w:rStyle w:val="normaltextrun"/>
                <w:rFonts w:cstheme="minorHAnsi"/>
                <w:color w:val="000000" w:themeColor="text1"/>
                <w:sz w:val="21"/>
                <w:szCs w:val="21"/>
              </w:rPr>
              <w:t>Detachment of Earnings Orders if applicable.</w:t>
            </w:r>
          </w:p>
        </w:tc>
      </w:tr>
      <w:tr w:rsidR="003C0064" w:rsidRPr="0051059F" w14:paraId="1445285D" w14:textId="77777777" w:rsidTr="00897DC6">
        <w:tc>
          <w:tcPr>
            <w:tcW w:w="4673" w:type="dxa"/>
          </w:tcPr>
          <w:p w14:paraId="2218A840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Holiday entitlement and pay:</w:t>
            </w:r>
          </w:p>
        </w:tc>
        <w:tc>
          <w:tcPr>
            <w:tcW w:w="4337" w:type="dxa"/>
          </w:tcPr>
          <w:p w14:paraId="26FB5DAB" w14:textId="77777777" w:rsidR="003C0064" w:rsidRPr="0051059F" w:rsidRDefault="003C0064" w:rsidP="00897DC6">
            <w:pPr>
              <w:pStyle w:val="NoSpacing"/>
              <w:jc w:val="both"/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You are entitled to 5.6 weeks paid leave per year.  Our holiday year runs from 6</w:t>
            </w:r>
            <w:r w:rsidRPr="0051059F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51059F">
              <w:rPr>
                <w:rFonts w:cstheme="minorHAnsi"/>
                <w:sz w:val="21"/>
                <w:szCs w:val="21"/>
              </w:rPr>
              <w:t xml:space="preserve"> April until 5</w:t>
            </w:r>
            <w:r w:rsidRPr="0051059F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51059F">
              <w:rPr>
                <w:rFonts w:cstheme="minorHAnsi"/>
                <w:sz w:val="21"/>
                <w:szCs w:val="21"/>
              </w:rPr>
              <w:t xml:space="preserve"> April.  You must book leave with at least 2 weeks’ notice and you can only be paid for the amount of leave that you have earned. The value of your account will be determined by the accrual to date. </w:t>
            </w:r>
          </w:p>
        </w:tc>
      </w:tr>
      <w:tr w:rsidR="003C0064" w:rsidRPr="0051059F" w14:paraId="7DC6826B" w14:textId="77777777" w:rsidTr="00897DC6">
        <w:tc>
          <w:tcPr>
            <w:tcW w:w="4673" w:type="dxa"/>
          </w:tcPr>
          <w:p w14:paraId="3C2A36F3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Additional benefits:</w:t>
            </w:r>
          </w:p>
        </w:tc>
        <w:tc>
          <w:tcPr>
            <w:tcW w:w="4337" w:type="dxa"/>
          </w:tcPr>
          <w:p w14:paraId="3A8AE6D6" w14:textId="77777777" w:rsidR="003C0064" w:rsidRPr="0051059F" w:rsidRDefault="003C0064" w:rsidP="00897DC6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</w:tbl>
    <w:p w14:paraId="43864B8A" w14:textId="77777777" w:rsidR="003C0064" w:rsidRPr="0051059F" w:rsidRDefault="003C0064" w:rsidP="003C0064">
      <w:pPr>
        <w:pStyle w:val="NoSpacing"/>
        <w:jc w:val="center"/>
        <w:rPr>
          <w:rFonts w:cstheme="minorHAnsi"/>
          <w:b/>
          <w:sz w:val="21"/>
          <w:szCs w:val="21"/>
        </w:rPr>
      </w:pPr>
    </w:p>
    <w:p w14:paraId="1105FB71" w14:textId="7C1D28FD" w:rsidR="003C0064" w:rsidRPr="0051059F" w:rsidRDefault="00DF316F" w:rsidP="00E64E7C">
      <w:pPr>
        <w:pStyle w:val="NoSpacing"/>
        <w:jc w:val="center"/>
        <w:outlineLvl w:val="0"/>
        <w:rPr>
          <w:rFonts w:eastAsia="Arial" w:cstheme="minorHAnsi"/>
          <w:b/>
          <w:bCs/>
          <w:sz w:val="21"/>
          <w:szCs w:val="21"/>
        </w:rPr>
      </w:pPr>
      <w:r>
        <w:rPr>
          <w:rFonts w:eastAsia="Arial" w:cstheme="minorHAnsi"/>
          <w:b/>
          <w:bCs/>
          <w:sz w:val="32"/>
          <w:szCs w:val="32"/>
        </w:rPr>
        <w:t>Example Pay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37"/>
      </w:tblGrid>
      <w:tr w:rsidR="003C0064" w:rsidRPr="0051059F" w14:paraId="58F78A05" w14:textId="77777777" w:rsidTr="00897DC6">
        <w:tc>
          <w:tcPr>
            <w:tcW w:w="4673" w:type="dxa"/>
          </w:tcPr>
          <w:p w14:paraId="2D8BC9E3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Example rate of pay:</w:t>
            </w:r>
          </w:p>
        </w:tc>
        <w:tc>
          <w:tcPr>
            <w:tcW w:w="4337" w:type="dxa"/>
          </w:tcPr>
          <w:p w14:paraId="66CCC6E7" w14:textId="414B69A8" w:rsidR="003C0064" w:rsidRPr="0051059F" w:rsidRDefault="001635C7" w:rsidP="00897DC6">
            <w:pPr>
              <w:pStyle w:val="NoSpacing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£</w:t>
            </w:r>
            <w:r w:rsidR="00DC7DEB">
              <w:rPr>
                <w:rFonts w:cstheme="minorHAnsi"/>
                <w:sz w:val="21"/>
                <w:szCs w:val="21"/>
              </w:rPr>
              <w:t>10.42</w:t>
            </w:r>
            <w:r w:rsidR="003C0064" w:rsidRPr="0051059F">
              <w:rPr>
                <w:rFonts w:cstheme="minorHAnsi"/>
                <w:sz w:val="21"/>
                <w:szCs w:val="21"/>
              </w:rPr>
              <w:t xml:space="preserve"> per hour (Over 25s National Living Wa</w:t>
            </w:r>
            <w:r>
              <w:rPr>
                <w:rFonts w:cstheme="minorHAnsi"/>
                <w:sz w:val="21"/>
                <w:szCs w:val="21"/>
              </w:rPr>
              <w:t>ge) for a 37 hour week = £3</w:t>
            </w:r>
            <w:r w:rsidR="00DC7DEB">
              <w:rPr>
                <w:rFonts w:cstheme="minorHAnsi"/>
                <w:sz w:val="21"/>
                <w:szCs w:val="21"/>
              </w:rPr>
              <w:t>85.54</w:t>
            </w:r>
          </w:p>
        </w:tc>
      </w:tr>
      <w:tr w:rsidR="003C0064" w:rsidRPr="0051059F" w14:paraId="07AEE2F4" w14:textId="77777777" w:rsidTr="00897DC6">
        <w:tc>
          <w:tcPr>
            <w:tcW w:w="4673" w:type="dxa"/>
          </w:tcPr>
          <w:p w14:paraId="2B76D68E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Deductions from your wage required by law:</w:t>
            </w:r>
          </w:p>
        </w:tc>
        <w:tc>
          <w:tcPr>
            <w:tcW w:w="4337" w:type="dxa"/>
          </w:tcPr>
          <w:p w14:paraId="09C6E365" w14:textId="77777777" w:rsidR="00DC7DEB" w:rsidRDefault="001635C7" w:rsidP="00897DC6">
            <w:pPr>
              <w:pStyle w:val="NoSpacing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Income Tax: £</w:t>
            </w:r>
            <w:r w:rsidR="00DC7DEB">
              <w:rPr>
                <w:rFonts w:cstheme="minorHAnsi"/>
                <w:sz w:val="21"/>
                <w:szCs w:val="21"/>
              </w:rPr>
              <w:t>28.70</w:t>
            </w:r>
          </w:p>
          <w:p w14:paraId="0DAF6A88" w14:textId="2E0E3D95" w:rsidR="003C0064" w:rsidRPr="0051059F" w:rsidRDefault="002317EA" w:rsidP="00897DC6">
            <w:pPr>
              <w:pStyle w:val="NoSpacing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National Insurance</w:t>
            </w:r>
            <w:r w:rsidRPr="004004C8">
              <w:rPr>
                <w:rFonts w:cstheme="minorHAnsi"/>
                <w:sz w:val="21"/>
                <w:szCs w:val="21"/>
              </w:rPr>
              <w:t>: £</w:t>
            </w:r>
            <w:r w:rsidR="00DC7DEB">
              <w:rPr>
                <w:rFonts w:cstheme="minorHAnsi"/>
                <w:sz w:val="21"/>
                <w:szCs w:val="21"/>
              </w:rPr>
              <w:t>17.22</w:t>
            </w:r>
          </w:p>
          <w:p w14:paraId="1D969EAD" w14:textId="642043A8" w:rsidR="003C0064" w:rsidRPr="0051059F" w:rsidRDefault="003C0064" w:rsidP="00897DC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51059F">
              <w:rPr>
                <w:rFonts w:cstheme="minorHAnsi"/>
                <w:sz w:val="21"/>
                <w:szCs w:val="21"/>
              </w:rPr>
              <w:t>Pension Contributions</w:t>
            </w:r>
            <w:r w:rsidR="003B6939">
              <w:rPr>
                <w:rFonts w:cstheme="minorHAnsi"/>
                <w:sz w:val="21"/>
                <w:szCs w:val="21"/>
              </w:rPr>
              <w:t xml:space="preserve"> @ </w:t>
            </w:r>
            <w:r w:rsidR="009D2030">
              <w:rPr>
                <w:rFonts w:cstheme="minorHAnsi"/>
                <w:sz w:val="21"/>
                <w:szCs w:val="21"/>
              </w:rPr>
              <w:t>5</w:t>
            </w:r>
            <w:r w:rsidR="002317EA">
              <w:rPr>
                <w:rFonts w:cstheme="minorHAnsi"/>
                <w:sz w:val="21"/>
                <w:szCs w:val="21"/>
              </w:rPr>
              <w:t>%</w:t>
            </w:r>
            <w:r w:rsidRPr="0051059F">
              <w:rPr>
                <w:rFonts w:cstheme="minorHAnsi"/>
                <w:sz w:val="21"/>
                <w:szCs w:val="21"/>
              </w:rPr>
              <w:t>: £</w:t>
            </w:r>
            <w:r w:rsidR="00DC7DEB">
              <w:rPr>
                <w:rFonts w:cstheme="minorHAnsi"/>
                <w:sz w:val="21"/>
                <w:szCs w:val="21"/>
              </w:rPr>
              <w:t>19.27</w:t>
            </w:r>
            <w:r w:rsidRPr="005B193D">
              <w:rPr>
                <w:rFonts w:cstheme="minorHAnsi"/>
                <w:sz w:val="21"/>
                <w:szCs w:val="21"/>
              </w:rPr>
              <w:t xml:space="preserve"> </w:t>
            </w:r>
            <w:r w:rsidRPr="0051059F">
              <w:rPr>
                <w:rFonts w:cstheme="minorHAnsi"/>
                <w:b/>
                <w:bCs/>
                <w:sz w:val="20"/>
                <w:szCs w:val="20"/>
              </w:rPr>
              <w:t>(After qu</w:t>
            </w:r>
            <w:r w:rsidR="00577EA5">
              <w:rPr>
                <w:rFonts w:cstheme="minorHAnsi"/>
                <w:b/>
                <w:bCs/>
                <w:sz w:val="20"/>
                <w:szCs w:val="20"/>
              </w:rPr>
              <w:t>alifying period, typically</w:t>
            </w:r>
            <w:r w:rsidRPr="0051059F">
              <w:rPr>
                <w:rFonts w:cstheme="minorHAnsi"/>
                <w:b/>
                <w:bCs/>
                <w:sz w:val="20"/>
                <w:szCs w:val="20"/>
              </w:rPr>
              <w:t xml:space="preserve"> 3 months)</w:t>
            </w:r>
          </w:p>
          <w:p w14:paraId="36522053" w14:textId="77777777" w:rsidR="003C0064" w:rsidRPr="0051059F" w:rsidRDefault="003C0064" w:rsidP="00897DC6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51059F">
              <w:rPr>
                <w:rFonts w:cstheme="minorHAnsi"/>
                <w:sz w:val="20"/>
                <w:szCs w:val="20"/>
              </w:rPr>
              <w:t>Detachment of Earnings Order (where applicable)</w:t>
            </w:r>
          </w:p>
        </w:tc>
      </w:tr>
      <w:tr w:rsidR="003C0064" w:rsidRPr="0051059F" w14:paraId="31BACA81" w14:textId="77777777" w:rsidTr="00897DC6">
        <w:tc>
          <w:tcPr>
            <w:tcW w:w="4673" w:type="dxa"/>
          </w:tcPr>
          <w:p w14:paraId="5B45531A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Any other deductions or costs from your wage:</w:t>
            </w:r>
          </w:p>
        </w:tc>
        <w:tc>
          <w:tcPr>
            <w:tcW w:w="4337" w:type="dxa"/>
          </w:tcPr>
          <w:p w14:paraId="0D91E996" w14:textId="77777777" w:rsidR="003C0064" w:rsidRPr="0051059F" w:rsidRDefault="003C0064" w:rsidP="00897DC6">
            <w:pPr>
              <w:pStyle w:val="NoSpacing"/>
              <w:rPr>
                <w:rStyle w:val="normaltextrun"/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C0064" w:rsidRPr="0051059F" w14:paraId="515DB388" w14:textId="77777777" w:rsidTr="00897DC6">
        <w:tc>
          <w:tcPr>
            <w:tcW w:w="4673" w:type="dxa"/>
          </w:tcPr>
          <w:p w14:paraId="65F77461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Any fees for goods or services:</w:t>
            </w:r>
          </w:p>
        </w:tc>
        <w:tc>
          <w:tcPr>
            <w:tcW w:w="4337" w:type="dxa"/>
          </w:tcPr>
          <w:p w14:paraId="61388BF2" w14:textId="77777777" w:rsidR="003C0064" w:rsidRPr="0051059F" w:rsidRDefault="003C0064" w:rsidP="00897DC6">
            <w:pPr>
              <w:pStyle w:val="NoSpacing"/>
              <w:rPr>
                <w:rStyle w:val="normaltextrun"/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C0064" w:rsidRPr="0051059F" w14:paraId="392A5103" w14:textId="77777777" w:rsidTr="00897DC6">
        <w:tc>
          <w:tcPr>
            <w:tcW w:w="4673" w:type="dxa"/>
          </w:tcPr>
          <w:p w14:paraId="12BD4279" w14:textId="77777777" w:rsidR="003C0064" w:rsidRPr="0051059F" w:rsidRDefault="003C0064" w:rsidP="00897DC6">
            <w:pPr>
              <w:pStyle w:val="NoSpacing"/>
              <w:rPr>
                <w:rFonts w:eastAsia="Arial" w:cstheme="minorHAnsi"/>
                <w:sz w:val="21"/>
                <w:szCs w:val="21"/>
              </w:rPr>
            </w:pPr>
            <w:r w:rsidRPr="0051059F">
              <w:rPr>
                <w:rFonts w:eastAsia="Arial" w:cstheme="minorHAnsi"/>
                <w:sz w:val="21"/>
                <w:szCs w:val="21"/>
              </w:rPr>
              <w:t>Example net take home pay:</w:t>
            </w:r>
          </w:p>
        </w:tc>
        <w:tc>
          <w:tcPr>
            <w:tcW w:w="4337" w:type="dxa"/>
          </w:tcPr>
          <w:p w14:paraId="01ABDC2D" w14:textId="250B00C3" w:rsidR="00560030" w:rsidRPr="0051059F" w:rsidRDefault="003C0064" w:rsidP="00897DC6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51059F">
              <w:rPr>
                <w:rFonts w:cstheme="minorHAnsi"/>
                <w:sz w:val="21"/>
                <w:szCs w:val="21"/>
              </w:rPr>
              <w:t>£</w:t>
            </w:r>
            <w:r w:rsidR="00560030">
              <w:rPr>
                <w:rFonts w:cstheme="minorHAnsi"/>
                <w:sz w:val="21"/>
                <w:szCs w:val="21"/>
              </w:rPr>
              <w:t>320.35</w:t>
            </w:r>
          </w:p>
        </w:tc>
      </w:tr>
    </w:tbl>
    <w:p w14:paraId="0A18EA50" w14:textId="5D930A74" w:rsidR="000F4628" w:rsidRDefault="003C0064" w:rsidP="00E64E7C">
      <w:pPr>
        <w:tabs>
          <w:tab w:val="left" w:pos="3416"/>
        </w:tabs>
        <w:jc w:val="both"/>
        <w:rPr>
          <w:rFonts w:cstheme="minorHAnsi"/>
          <w:sz w:val="21"/>
          <w:szCs w:val="21"/>
        </w:rPr>
      </w:pPr>
      <w:r w:rsidRPr="0051059F">
        <w:rPr>
          <w:rFonts w:cstheme="minorHAnsi"/>
          <w:b/>
          <w:bCs/>
          <w:sz w:val="21"/>
          <w:szCs w:val="21"/>
        </w:rPr>
        <w:t xml:space="preserve">Example pay is an indication based on a possible working week and not all assignments will be 37 hours per week.  Income tax calculation </w:t>
      </w:r>
      <w:r w:rsidR="00B56FA5">
        <w:rPr>
          <w:rFonts w:cstheme="minorHAnsi"/>
          <w:b/>
          <w:bCs/>
          <w:sz w:val="21"/>
          <w:szCs w:val="21"/>
        </w:rPr>
        <w:t>assumes full tax free allowanc</w:t>
      </w:r>
      <w:r w:rsidR="00FB47A0">
        <w:rPr>
          <w:rFonts w:cstheme="minorHAnsi"/>
          <w:b/>
          <w:bCs/>
          <w:sz w:val="21"/>
          <w:szCs w:val="21"/>
        </w:rPr>
        <w:t>e</w:t>
      </w:r>
      <w:r w:rsidR="00E64E7C">
        <w:rPr>
          <w:rFonts w:cstheme="minorHAnsi"/>
          <w:b/>
          <w:bCs/>
          <w:sz w:val="21"/>
          <w:szCs w:val="21"/>
        </w:rPr>
        <w:t>.</w:t>
      </w:r>
    </w:p>
    <w:p w14:paraId="135D8374" w14:textId="6D04DE34" w:rsidR="00AE1474" w:rsidRDefault="00AE1474" w:rsidP="003B6939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By signing this, you are confirming that you understand and acknowledge all of the information presented to you on page 1, page 2 and page 3. </w:t>
      </w:r>
    </w:p>
    <w:p w14:paraId="19252AA1" w14:textId="02927C77" w:rsidR="00AE1474" w:rsidRDefault="00AE1474" w:rsidP="003B6939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Date:</w:t>
      </w:r>
    </w:p>
    <w:p w14:paraId="48BD9F92" w14:textId="685E8EAF" w:rsidR="00AE1474" w:rsidRDefault="00AE1474" w:rsidP="003B6939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Print Name: </w:t>
      </w:r>
    </w:p>
    <w:p w14:paraId="0E94ABD0" w14:textId="37E159B3" w:rsidR="00AE1474" w:rsidRPr="003B6939" w:rsidRDefault="00AE1474" w:rsidP="003B6939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Signature:</w:t>
      </w:r>
    </w:p>
    <w:sectPr w:rsidR="00AE1474" w:rsidRPr="003B6939" w:rsidSect="00DA61C5">
      <w:headerReference w:type="default" r:id="rId7"/>
      <w:footerReference w:type="default" r:id="rId8"/>
      <w:pgSz w:w="11906" w:h="16838"/>
      <w:pgMar w:top="1440" w:right="1274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808C" w14:textId="77777777" w:rsidR="00002F1C" w:rsidRDefault="00002F1C" w:rsidP="00423797">
      <w:pPr>
        <w:spacing w:after="0" w:line="240" w:lineRule="auto"/>
      </w:pPr>
      <w:r>
        <w:separator/>
      </w:r>
    </w:p>
  </w:endnote>
  <w:endnote w:type="continuationSeparator" w:id="0">
    <w:p w14:paraId="0E1E46E5" w14:textId="77777777" w:rsidR="00002F1C" w:rsidRDefault="00002F1C" w:rsidP="0042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B4ED" w14:textId="1B58FFF0" w:rsidR="002317EA" w:rsidRDefault="00F07206" w:rsidP="00163C47">
    <w:pPr>
      <w:pStyle w:val="Footer"/>
    </w:pPr>
    <w:r>
      <w:t>Author: B Clarke</w:t>
    </w:r>
    <w:r w:rsidR="00163C47">
      <w:t xml:space="preserve">                                       Version </w:t>
    </w:r>
    <w:r w:rsidR="00FC1962">
      <w:t>10</w:t>
    </w:r>
    <w:r w:rsidR="00DA61C5">
      <w:t xml:space="preserve">                   </w:t>
    </w:r>
    <w:proofErr w:type="spellStart"/>
    <w:r w:rsidR="002317EA">
      <w:t>Path:dropbox</w:t>
    </w:r>
    <w:proofErr w:type="spellEnd"/>
    <w:r w:rsidR="002317EA">
      <w:t>/</w:t>
    </w:r>
    <w:proofErr w:type="spellStart"/>
    <w:r w:rsidR="002317EA">
      <w:t>nextgen</w:t>
    </w:r>
    <w:proofErr w:type="spellEnd"/>
    <w:r w:rsidR="002317EA">
      <w:t>/</w:t>
    </w:r>
    <w:proofErr w:type="spellStart"/>
    <w:r w:rsidR="002317EA">
      <w:t>registrationpack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1742" w14:textId="77777777" w:rsidR="00002F1C" w:rsidRDefault="00002F1C" w:rsidP="00423797">
      <w:pPr>
        <w:spacing w:after="0" w:line="240" w:lineRule="auto"/>
      </w:pPr>
      <w:r>
        <w:separator/>
      </w:r>
    </w:p>
  </w:footnote>
  <w:footnote w:type="continuationSeparator" w:id="0">
    <w:p w14:paraId="59D59C6E" w14:textId="77777777" w:rsidR="00002F1C" w:rsidRDefault="00002F1C" w:rsidP="0042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A011" w14:textId="7AC7BF15" w:rsidR="003C0064" w:rsidRDefault="00423797" w:rsidP="00FC196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912E0B7" wp14:editId="0DDA06FD">
          <wp:extent cx="1704975" cy="685800"/>
          <wp:effectExtent l="0" t="0" r="9525" b="0"/>
          <wp:docPr id="26" name="Picture 26" descr="C:\Users\Alex Morgan\Dropbox\Nextgen\New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lex Morgan\Dropbox\Nextgen\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193"/>
    <w:multiLevelType w:val="hybridMultilevel"/>
    <w:tmpl w:val="F556879C"/>
    <w:lvl w:ilvl="0" w:tplc="94306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404E9"/>
    <w:multiLevelType w:val="hybridMultilevel"/>
    <w:tmpl w:val="D974D37C"/>
    <w:lvl w:ilvl="0" w:tplc="1486D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9410">
    <w:abstractNumId w:val="1"/>
  </w:num>
  <w:num w:numId="2" w16cid:durableId="171541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97"/>
    <w:rsid w:val="00002780"/>
    <w:rsid w:val="00002F1C"/>
    <w:rsid w:val="00017A47"/>
    <w:rsid w:val="000544BF"/>
    <w:rsid w:val="000677F6"/>
    <w:rsid w:val="000E4608"/>
    <w:rsid w:val="000F4628"/>
    <w:rsid w:val="00117436"/>
    <w:rsid w:val="00126AA8"/>
    <w:rsid w:val="00136799"/>
    <w:rsid w:val="001437D4"/>
    <w:rsid w:val="001635C7"/>
    <w:rsid w:val="00163C47"/>
    <w:rsid w:val="001833DF"/>
    <w:rsid w:val="001941BA"/>
    <w:rsid w:val="001E0B9F"/>
    <w:rsid w:val="001F047E"/>
    <w:rsid w:val="002115CB"/>
    <w:rsid w:val="002239F2"/>
    <w:rsid w:val="002317EA"/>
    <w:rsid w:val="00260BD9"/>
    <w:rsid w:val="002760B5"/>
    <w:rsid w:val="002A518B"/>
    <w:rsid w:val="002C635A"/>
    <w:rsid w:val="0031031F"/>
    <w:rsid w:val="003177D7"/>
    <w:rsid w:val="003524F8"/>
    <w:rsid w:val="00355007"/>
    <w:rsid w:val="003800DA"/>
    <w:rsid w:val="003949D0"/>
    <w:rsid w:val="003B29D5"/>
    <w:rsid w:val="003B6939"/>
    <w:rsid w:val="003C0064"/>
    <w:rsid w:val="003E4AD9"/>
    <w:rsid w:val="003F45ED"/>
    <w:rsid w:val="004004C8"/>
    <w:rsid w:val="0040183A"/>
    <w:rsid w:val="00402521"/>
    <w:rsid w:val="00423797"/>
    <w:rsid w:val="00492DFC"/>
    <w:rsid w:val="004B7500"/>
    <w:rsid w:val="00507209"/>
    <w:rsid w:val="00507B92"/>
    <w:rsid w:val="0051059F"/>
    <w:rsid w:val="00520806"/>
    <w:rsid w:val="00530FA6"/>
    <w:rsid w:val="00560030"/>
    <w:rsid w:val="005630CE"/>
    <w:rsid w:val="00564498"/>
    <w:rsid w:val="00577EA5"/>
    <w:rsid w:val="0059419D"/>
    <w:rsid w:val="005B193D"/>
    <w:rsid w:val="005B764B"/>
    <w:rsid w:val="005D0052"/>
    <w:rsid w:val="006110E4"/>
    <w:rsid w:val="006308A8"/>
    <w:rsid w:val="00645122"/>
    <w:rsid w:val="006512C8"/>
    <w:rsid w:val="00697E9A"/>
    <w:rsid w:val="006B0AA7"/>
    <w:rsid w:val="006B68BA"/>
    <w:rsid w:val="006C4FAB"/>
    <w:rsid w:val="0070453D"/>
    <w:rsid w:val="007462D2"/>
    <w:rsid w:val="007A1BF4"/>
    <w:rsid w:val="007B336E"/>
    <w:rsid w:val="007D77F8"/>
    <w:rsid w:val="00823A9C"/>
    <w:rsid w:val="008246F2"/>
    <w:rsid w:val="00832C56"/>
    <w:rsid w:val="008517A3"/>
    <w:rsid w:val="008D4542"/>
    <w:rsid w:val="008E42F4"/>
    <w:rsid w:val="008E44E0"/>
    <w:rsid w:val="00905C0F"/>
    <w:rsid w:val="0093521A"/>
    <w:rsid w:val="009616C3"/>
    <w:rsid w:val="009620ED"/>
    <w:rsid w:val="00970915"/>
    <w:rsid w:val="009A52BB"/>
    <w:rsid w:val="009B1971"/>
    <w:rsid w:val="009B19A3"/>
    <w:rsid w:val="009D2030"/>
    <w:rsid w:val="00A2338D"/>
    <w:rsid w:val="00A60B37"/>
    <w:rsid w:val="00AD47C8"/>
    <w:rsid w:val="00AE1474"/>
    <w:rsid w:val="00AF0DF6"/>
    <w:rsid w:val="00AF7DDF"/>
    <w:rsid w:val="00B22458"/>
    <w:rsid w:val="00B31F91"/>
    <w:rsid w:val="00B431FC"/>
    <w:rsid w:val="00B465CB"/>
    <w:rsid w:val="00B56FA5"/>
    <w:rsid w:val="00B65A7D"/>
    <w:rsid w:val="00B77EEE"/>
    <w:rsid w:val="00B80D45"/>
    <w:rsid w:val="00B97B3F"/>
    <w:rsid w:val="00BB24F8"/>
    <w:rsid w:val="00BD6EB8"/>
    <w:rsid w:val="00BE239A"/>
    <w:rsid w:val="00BE7DFF"/>
    <w:rsid w:val="00C1313C"/>
    <w:rsid w:val="00C23ADB"/>
    <w:rsid w:val="00C260C6"/>
    <w:rsid w:val="00C520FC"/>
    <w:rsid w:val="00C70526"/>
    <w:rsid w:val="00CA04D9"/>
    <w:rsid w:val="00CD1CB9"/>
    <w:rsid w:val="00CF2B6E"/>
    <w:rsid w:val="00CF7FA9"/>
    <w:rsid w:val="00D37964"/>
    <w:rsid w:val="00D5103F"/>
    <w:rsid w:val="00DA61C5"/>
    <w:rsid w:val="00DC3E22"/>
    <w:rsid w:val="00DC7DEB"/>
    <w:rsid w:val="00DF316F"/>
    <w:rsid w:val="00E10090"/>
    <w:rsid w:val="00E375F3"/>
    <w:rsid w:val="00E57D22"/>
    <w:rsid w:val="00E64E7C"/>
    <w:rsid w:val="00E65893"/>
    <w:rsid w:val="00EE4AB4"/>
    <w:rsid w:val="00EE5693"/>
    <w:rsid w:val="00EE5A27"/>
    <w:rsid w:val="00F07206"/>
    <w:rsid w:val="00F40E83"/>
    <w:rsid w:val="00F4738F"/>
    <w:rsid w:val="00F82AB0"/>
    <w:rsid w:val="00FB47A0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434D2"/>
  <w15:chartTrackingRefBased/>
  <w15:docId w15:val="{DADE0BA5-542E-4779-BAD4-94CA4A5E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7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97"/>
  </w:style>
  <w:style w:type="paragraph" w:styleId="Footer">
    <w:name w:val="footer"/>
    <w:basedOn w:val="Normal"/>
    <w:link w:val="FooterChar"/>
    <w:uiPriority w:val="99"/>
    <w:unhideWhenUsed/>
    <w:rsid w:val="0042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97"/>
  </w:style>
  <w:style w:type="character" w:styleId="Hyperlink">
    <w:name w:val="Hyperlink"/>
    <w:basedOn w:val="DefaultParagraphFont"/>
    <w:uiPriority w:val="99"/>
    <w:unhideWhenUsed/>
    <w:rsid w:val="006B0A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0A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00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C0064"/>
  </w:style>
  <w:style w:type="paragraph" w:styleId="BalloonText">
    <w:name w:val="Balloon Text"/>
    <w:basedOn w:val="Normal"/>
    <w:link w:val="BalloonTextChar"/>
    <w:uiPriority w:val="99"/>
    <w:semiHidden/>
    <w:unhideWhenUsed/>
    <w:rsid w:val="00B5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A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A52BB"/>
    <w:rPr>
      <w:b/>
      <w:bCs/>
    </w:rPr>
  </w:style>
  <w:style w:type="paragraph" w:styleId="ListParagraph">
    <w:name w:val="List Paragraph"/>
    <w:basedOn w:val="Normal"/>
    <w:uiPriority w:val="34"/>
    <w:qFormat/>
    <w:rsid w:val="00B9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Balson</dc:creator>
  <cp:keywords/>
  <dc:description/>
  <cp:lastModifiedBy>Claudiu Teu</cp:lastModifiedBy>
  <cp:revision>2</cp:revision>
  <cp:lastPrinted>2023-05-25T08:15:00Z</cp:lastPrinted>
  <dcterms:created xsi:type="dcterms:W3CDTF">2023-05-26T12:02:00Z</dcterms:created>
  <dcterms:modified xsi:type="dcterms:W3CDTF">2023-05-26T12:02:00Z</dcterms:modified>
</cp:coreProperties>
</file>